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391" w:rsidRPr="00200923" w:rsidRDefault="009F302A" w:rsidP="00B651F4">
      <w:pPr>
        <w:tabs>
          <w:tab w:val="left" w:pos="900"/>
        </w:tabs>
        <w:rPr>
          <w:b/>
          <w:sz w:val="40"/>
          <w:szCs w:val="40"/>
          <w:u w:val="single"/>
        </w:rPr>
      </w:pPr>
      <w:r>
        <w:t>.</w:t>
      </w:r>
      <w:r w:rsidR="005365E7">
        <w:rPr>
          <w:noProof/>
        </w:rPr>
        <w:drawing>
          <wp:inline distT="0" distB="0" distL="0" distR="0">
            <wp:extent cx="819150" cy="914400"/>
            <wp:effectExtent l="19050" t="0" r="0" b="0"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15CD">
        <w:tab/>
      </w:r>
      <w:r w:rsidR="00B651F4">
        <w:t xml:space="preserve">                  </w:t>
      </w:r>
      <w:r w:rsidR="00B651F4" w:rsidRPr="00B651F4">
        <w:rPr>
          <w:rFonts w:ascii="Algerian" w:hAnsi="Algerian"/>
          <w:b/>
          <w:sz w:val="48"/>
        </w:rPr>
        <w:t xml:space="preserve">Obec </w:t>
      </w:r>
      <w:r w:rsidR="00B651F4" w:rsidRPr="00B651F4">
        <w:rPr>
          <w:rFonts w:ascii="Algerian" w:hAnsi="Algerian"/>
          <w:sz w:val="48"/>
        </w:rPr>
        <w:t xml:space="preserve">  </w:t>
      </w:r>
      <w:r w:rsidR="00C83391" w:rsidRPr="00B651F4">
        <w:rPr>
          <w:rFonts w:ascii="Algerian" w:hAnsi="Algerian"/>
          <w:b/>
          <w:sz w:val="48"/>
          <w:szCs w:val="40"/>
          <w:u w:val="single"/>
        </w:rPr>
        <w:t>Charvatce</w:t>
      </w:r>
    </w:p>
    <w:p w:rsidR="00913ECC" w:rsidRPr="00C83391" w:rsidRDefault="00913ECC">
      <w:pPr>
        <w:rPr>
          <w:b/>
          <w:sz w:val="28"/>
          <w:szCs w:val="28"/>
          <w:u w:val="single"/>
        </w:rPr>
      </w:pPr>
    </w:p>
    <w:p w:rsidR="000170DB" w:rsidRPr="00200923" w:rsidRDefault="000170DB" w:rsidP="000170DB">
      <w:pPr>
        <w:tabs>
          <w:tab w:val="left" w:pos="900"/>
        </w:tabs>
        <w:rPr>
          <w:b/>
          <w:sz w:val="40"/>
          <w:szCs w:val="40"/>
          <w:u w:val="single"/>
        </w:rPr>
      </w:pPr>
    </w:p>
    <w:p w:rsidR="000170DB" w:rsidRDefault="000170DB" w:rsidP="000170DB">
      <w:pPr>
        <w:rPr>
          <w:sz w:val="28"/>
          <w:szCs w:val="28"/>
        </w:rPr>
      </w:pPr>
      <w:r>
        <w:rPr>
          <w:sz w:val="28"/>
          <w:szCs w:val="28"/>
        </w:rPr>
        <w:t xml:space="preserve">Zápis ze schůze obecního zastupitelstva, která se konala dne </w:t>
      </w:r>
      <w:r w:rsidR="00D34B3C">
        <w:rPr>
          <w:sz w:val="28"/>
          <w:szCs w:val="28"/>
        </w:rPr>
        <w:t xml:space="preserve"> </w:t>
      </w:r>
      <w:proofErr w:type="gramStart"/>
      <w:r w:rsidR="0084511B">
        <w:rPr>
          <w:sz w:val="28"/>
          <w:szCs w:val="28"/>
        </w:rPr>
        <w:t>18.9</w:t>
      </w:r>
      <w:r w:rsidR="00043915">
        <w:rPr>
          <w:sz w:val="28"/>
          <w:szCs w:val="28"/>
        </w:rPr>
        <w:t>.2013</w:t>
      </w:r>
      <w:proofErr w:type="gramEnd"/>
      <w:r w:rsidR="00043915">
        <w:rPr>
          <w:sz w:val="28"/>
          <w:szCs w:val="28"/>
        </w:rPr>
        <w:t xml:space="preserve"> </w:t>
      </w:r>
      <w:r>
        <w:rPr>
          <w:sz w:val="28"/>
          <w:szCs w:val="28"/>
        </w:rPr>
        <w:t>v Obecním domě.</w:t>
      </w:r>
    </w:p>
    <w:p w:rsidR="000170DB" w:rsidRDefault="000170DB" w:rsidP="000170DB">
      <w:pPr>
        <w:ind w:left="1410" w:hanging="1410"/>
        <w:jc w:val="both"/>
        <w:rPr>
          <w:sz w:val="20"/>
          <w:szCs w:val="20"/>
        </w:rPr>
      </w:pPr>
    </w:p>
    <w:p w:rsidR="000170DB" w:rsidRDefault="00876437" w:rsidP="00876437">
      <w:pPr>
        <w:ind w:left="1410" w:hanging="141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Přítomni:</w:t>
      </w:r>
      <w:r w:rsidR="000170DB" w:rsidRPr="00F029CE">
        <w:rPr>
          <w:rFonts w:cs="Arial"/>
          <w:sz w:val="18"/>
          <w:szCs w:val="18"/>
        </w:rPr>
        <w:t xml:space="preserve">  Magdalena Majerová, Pavel Boháček, T</w:t>
      </w:r>
      <w:r w:rsidR="00043915">
        <w:rPr>
          <w:rFonts w:cs="Arial"/>
          <w:sz w:val="18"/>
          <w:szCs w:val="18"/>
        </w:rPr>
        <w:t xml:space="preserve">omáš Langer, ing. Oldřich Pulda; </w:t>
      </w:r>
      <w:r w:rsidR="000170DB" w:rsidRPr="00F029CE">
        <w:rPr>
          <w:rFonts w:cs="Arial"/>
          <w:sz w:val="18"/>
          <w:szCs w:val="18"/>
        </w:rPr>
        <w:t xml:space="preserve"> Radek Šáral. </w:t>
      </w:r>
    </w:p>
    <w:p w:rsidR="00043915" w:rsidRPr="00F029CE" w:rsidRDefault="00043915" w:rsidP="00876437">
      <w:pPr>
        <w:ind w:left="1410" w:hanging="141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Program schůze byl vyvěšen na úřední desce a schválen všemi přítomnými zastupiteli</w:t>
      </w:r>
    </w:p>
    <w:p w:rsidR="000170DB" w:rsidRDefault="000170DB" w:rsidP="00BF177A">
      <w:pPr>
        <w:jc w:val="both"/>
        <w:rPr>
          <w:rFonts w:cs="Arial"/>
          <w:sz w:val="18"/>
          <w:szCs w:val="18"/>
        </w:rPr>
      </w:pPr>
      <w:r w:rsidRPr="00F029CE">
        <w:rPr>
          <w:rFonts w:cs="Arial"/>
          <w:sz w:val="18"/>
          <w:szCs w:val="18"/>
        </w:rPr>
        <w:t>Schůzi zahájil v</w:t>
      </w:r>
      <w:r w:rsidR="005A6F7A">
        <w:rPr>
          <w:rFonts w:cs="Arial"/>
          <w:sz w:val="18"/>
          <w:szCs w:val="18"/>
        </w:rPr>
        <w:t> 1</w:t>
      </w:r>
      <w:r w:rsidR="00483C61">
        <w:rPr>
          <w:rFonts w:cs="Arial"/>
          <w:sz w:val="18"/>
          <w:szCs w:val="18"/>
        </w:rPr>
        <w:t>9</w:t>
      </w:r>
      <w:r w:rsidR="005A6F7A">
        <w:rPr>
          <w:rFonts w:cs="Arial"/>
          <w:sz w:val="18"/>
          <w:szCs w:val="18"/>
        </w:rPr>
        <w:t>,00</w:t>
      </w:r>
      <w:r w:rsidRPr="00F029CE">
        <w:rPr>
          <w:rFonts w:cs="Arial"/>
          <w:sz w:val="18"/>
          <w:szCs w:val="18"/>
        </w:rPr>
        <w:t xml:space="preserve"> starosta obce ing.</w:t>
      </w:r>
      <w:r w:rsidR="00D34B3C">
        <w:rPr>
          <w:rFonts w:cs="Arial"/>
          <w:sz w:val="18"/>
          <w:szCs w:val="18"/>
        </w:rPr>
        <w:t xml:space="preserve"> </w:t>
      </w:r>
      <w:r w:rsidRPr="00F029CE">
        <w:rPr>
          <w:rFonts w:cs="Arial"/>
          <w:sz w:val="18"/>
          <w:szCs w:val="18"/>
        </w:rPr>
        <w:t>Oldřich Pulda.</w:t>
      </w:r>
    </w:p>
    <w:p w:rsidR="000170DB" w:rsidRDefault="000170DB" w:rsidP="00BF177A">
      <w:pPr>
        <w:jc w:val="both"/>
        <w:rPr>
          <w:rFonts w:cs="Arial"/>
          <w:sz w:val="18"/>
          <w:szCs w:val="18"/>
        </w:rPr>
      </w:pPr>
      <w:r w:rsidRPr="00F029CE">
        <w:rPr>
          <w:rFonts w:cs="Arial"/>
          <w:sz w:val="18"/>
          <w:szCs w:val="18"/>
        </w:rPr>
        <w:t>Byl přečten a schválen zápis z minulé schůze obecního zastupitelstva.</w:t>
      </w:r>
    </w:p>
    <w:p w:rsidR="00043915" w:rsidRDefault="00043915" w:rsidP="00BF177A">
      <w:pPr>
        <w:jc w:val="both"/>
        <w:rPr>
          <w:rFonts w:cs="Arial"/>
          <w:sz w:val="18"/>
          <w:szCs w:val="18"/>
        </w:rPr>
      </w:pPr>
    </w:p>
    <w:p w:rsidR="0062037E" w:rsidRDefault="0084511B" w:rsidP="0062037E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Rozpočtová opatření č. 4. 5, 6</w:t>
      </w:r>
    </w:p>
    <w:p w:rsidR="0062037E" w:rsidRPr="005B7EFD" w:rsidRDefault="0084511B" w:rsidP="0062037E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Starosta předkládá rozpočtová opatření (viz příloha) č. 4,5,6.</w:t>
      </w:r>
    </w:p>
    <w:p w:rsidR="0062037E" w:rsidRDefault="0062037E" w:rsidP="0062037E">
      <w:pPr>
        <w:autoSpaceDE w:val="0"/>
        <w:autoSpaceDN w:val="0"/>
        <w:adjustRightInd w:val="0"/>
        <w:jc w:val="both"/>
        <w:rPr>
          <w:rFonts w:cs="Arial"/>
          <w:bCs/>
          <w:sz w:val="20"/>
          <w:szCs w:val="20"/>
        </w:rPr>
      </w:pPr>
      <w:r w:rsidRPr="005B7EFD">
        <w:rPr>
          <w:rFonts w:cs="Arial"/>
          <w:b/>
          <w:bCs/>
          <w:sz w:val="20"/>
          <w:szCs w:val="20"/>
        </w:rPr>
        <w:t xml:space="preserve">Usnesení č. </w:t>
      </w:r>
      <w:r w:rsidR="00043915">
        <w:rPr>
          <w:rFonts w:cs="Arial"/>
          <w:b/>
          <w:bCs/>
          <w:sz w:val="20"/>
          <w:szCs w:val="20"/>
        </w:rPr>
        <w:t>1</w:t>
      </w:r>
      <w:r w:rsidR="00305887">
        <w:rPr>
          <w:rFonts w:cs="Arial"/>
          <w:b/>
          <w:bCs/>
          <w:sz w:val="20"/>
          <w:szCs w:val="20"/>
        </w:rPr>
        <w:t>1</w:t>
      </w:r>
      <w:r w:rsidR="0084511B">
        <w:rPr>
          <w:rFonts w:cs="Arial"/>
          <w:b/>
          <w:bCs/>
          <w:sz w:val="20"/>
          <w:szCs w:val="20"/>
        </w:rPr>
        <w:t>1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>–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 w:rsidR="0084511B" w:rsidRPr="0084511B">
        <w:rPr>
          <w:rFonts w:cs="Arial"/>
          <w:b/>
          <w:bCs/>
          <w:sz w:val="20"/>
          <w:szCs w:val="20"/>
        </w:rPr>
        <w:t>Rozpočtová opatření č. 4. 5, 6</w:t>
      </w:r>
      <w:r w:rsidR="0084511B">
        <w:rPr>
          <w:rFonts w:cs="Arial"/>
          <w:b/>
          <w:bCs/>
          <w:sz w:val="20"/>
          <w:szCs w:val="20"/>
        </w:rPr>
        <w:t xml:space="preserve"> </w:t>
      </w:r>
      <w:r w:rsidRPr="005B7EFD">
        <w:rPr>
          <w:rFonts w:cs="Arial"/>
          <w:b/>
          <w:bCs/>
          <w:sz w:val="20"/>
          <w:szCs w:val="20"/>
        </w:rPr>
        <w:t xml:space="preserve">– </w:t>
      </w:r>
      <w:r w:rsidRPr="005B7EFD">
        <w:rPr>
          <w:rFonts w:cs="Arial"/>
          <w:bCs/>
          <w:sz w:val="20"/>
          <w:szCs w:val="20"/>
        </w:rPr>
        <w:t>schválen</w:t>
      </w:r>
      <w:r w:rsidR="0084511B">
        <w:rPr>
          <w:rFonts w:cs="Arial"/>
          <w:bCs/>
          <w:sz w:val="20"/>
          <w:szCs w:val="20"/>
        </w:rPr>
        <w:t>a</w:t>
      </w:r>
      <w:r w:rsidRPr="005B7EFD">
        <w:rPr>
          <w:rFonts w:cs="Arial"/>
          <w:bCs/>
          <w:sz w:val="20"/>
          <w:szCs w:val="20"/>
        </w:rPr>
        <w:t xml:space="preserve"> všemi </w:t>
      </w:r>
      <w:r w:rsidR="00043915">
        <w:rPr>
          <w:rFonts w:cs="Arial"/>
          <w:bCs/>
          <w:sz w:val="20"/>
          <w:szCs w:val="20"/>
        </w:rPr>
        <w:t xml:space="preserve">přítomnými </w:t>
      </w:r>
      <w:r w:rsidRPr="005B7EFD">
        <w:rPr>
          <w:rFonts w:cs="Arial"/>
          <w:bCs/>
          <w:sz w:val="20"/>
          <w:szCs w:val="20"/>
        </w:rPr>
        <w:t>členy zastupitelstva.</w:t>
      </w:r>
    </w:p>
    <w:p w:rsidR="00405A65" w:rsidRPr="00483C61" w:rsidRDefault="00405A65" w:rsidP="008E6558">
      <w:pPr>
        <w:autoSpaceDE w:val="0"/>
        <w:autoSpaceDN w:val="0"/>
        <w:adjustRightInd w:val="0"/>
        <w:jc w:val="both"/>
        <w:rPr>
          <w:rFonts w:cs="Arial"/>
          <w:bCs/>
          <w:i/>
          <w:color w:val="4BACC6" w:themeColor="accent5"/>
          <w:sz w:val="20"/>
          <w:szCs w:val="20"/>
        </w:rPr>
      </w:pPr>
    </w:p>
    <w:p w:rsidR="00EA2CFD" w:rsidRDefault="00EA2CFD" w:rsidP="00EA2CFD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Prodej parcel v lokalitě Topolová</w:t>
      </w:r>
    </w:p>
    <w:p w:rsidR="00EA2CFD" w:rsidRDefault="00EA2CFD" w:rsidP="00EA2CFD">
      <w:pPr>
        <w:autoSpaceDE w:val="0"/>
        <w:autoSpaceDN w:val="0"/>
        <w:adjustRightInd w:val="0"/>
        <w:ind w:firstLine="708"/>
        <w:jc w:val="both"/>
        <w:rPr>
          <w:rFonts w:cs="Arial"/>
          <w:sz w:val="13"/>
          <w:szCs w:val="13"/>
        </w:rPr>
      </w:pPr>
    </w:p>
    <w:p w:rsidR="00EA2CFD" w:rsidRDefault="00EA2CFD" w:rsidP="00EA2CFD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Obecní zastupitelstvo schválilo prodej parcel a pověřilo starostu obce podpisem smluv na prodej parcel:</w:t>
      </w:r>
    </w:p>
    <w:p w:rsidR="00EA2CFD" w:rsidRDefault="00EA2CFD" w:rsidP="00EA2CFD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147/13,</w:t>
      </w:r>
      <w:r>
        <w:rPr>
          <w:rFonts w:cs="Arial"/>
          <w:sz w:val="20"/>
          <w:szCs w:val="20"/>
        </w:rPr>
        <w:t>J</w:t>
      </w:r>
      <w:r w:rsidRPr="00EA2CFD">
        <w:rPr>
          <w:rFonts w:cs="Arial"/>
          <w:sz w:val="20"/>
          <w:szCs w:val="20"/>
        </w:rPr>
        <w:t xml:space="preserve">akub </w:t>
      </w:r>
      <w:proofErr w:type="spellStart"/>
      <w:r w:rsidRPr="00EA2CFD">
        <w:rPr>
          <w:rFonts w:cs="Arial"/>
          <w:sz w:val="20"/>
          <w:szCs w:val="20"/>
        </w:rPr>
        <w:t>Andr</w:t>
      </w:r>
      <w:proofErr w:type="spellEnd"/>
      <w:r w:rsidRPr="00EA2CFD">
        <w:rPr>
          <w:rFonts w:cs="Arial"/>
          <w:sz w:val="20"/>
          <w:szCs w:val="20"/>
        </w:rPr>
        <w:t xml:space="preserve">, </w:t>
      </w:r>
      <w:proofErr w:type="spellStart"/>
      <w:proofErr w:type="gramStart"/>
      <w:r w:rsidRPr="00EA2CFD">
        <w:rPr>
          <w:rFonts w:cs="Arial"/>
          <w:sz w:val="20"/>
          <w:szCs w:val="20"/>
        </w:rPr>
        <w:t>ing.Veronika</w:t>
      </w:r>
      <w:proofErr w:type="spellEnd"/>
      <w:proofErr w:type="gramEnd"/>
      <w:r w:rsidRPr="00EA2CFD">
        <w:rPr>
          <w:rFonts w:cs="Arial"/>
          <w:sz w:val="20"/>
          <w:szCs w:val="20"/>
        </w:rPr>
        <w:t xml:space="preserve"> Slivoňová</w:t>
      </w:r>
    </w:p>
    <w:p w:rsidR="00EA2CFD" w:rsidRDefault="00EA2CFD" w:rsidP="00EA2CFD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18"/>
          <w:szCs w:val="18"/>
        </w:rPr>
        <w:t xml:space="preserve">147/21, </w:t>
      </w:r>
      <w:proofErr w:type="spellStart"/>
      <w:proofErr w:type="gramStart"/>
      <w:r>
        <w:rPr>
          <w:rFonts w:cs="Arial"/>
          <w:sz w:val="20"/>
          <w:szCs w:val="20"/>
        </w:rPr>
        <w:t>ing.Roman</w:t>
      </w:r>
      <w:proofErr w:type="spellEnd"/>
      <w:proofErr w:type="gramEnd"/>
      <w:r>
        <w:rPr>
          <w:rFonts w:cs="Arial"/>
          <w:sz w:val="20"/>
          <w:szCs w:val="20"/>
        </w:rPr>
        <w:t xml:space="preserve"> a </w:t>
      </w:r>
      <w:proofErr w:type="spellStart"/>
      <w:r>
        <w:rPr>
          <w:rFonts w:cs="Arial"/>
          <w:sz w:val="20"/>
          <w:szCs w:val="20"/>
        </w:rPr>
        <w:t>ing.Renata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Ságnerovi</w:t>
      </w:r>
      <w:proofErr w:type="spellEnd"/>
      <w:r>
        <w:rPr>
          <w:rFonts w:cs="Arial"/>
          <w:sz w:val="20"/>
          <w:szCs w:val="20"/>
        </w:rPr>
        <w:t xml:space="preserve">, </w:t>
      </w:r>
    </w:p>
    <w:p w:rsidR="00EA2CFD" w:rsidRDefault="00EA2CFD" w:rsidP="00EA2CFD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147/36, </w:t>
      </w:r>
      <w:proofErr w:type="spellStart"/>
      <w:proofErr w:type="gramStart"/>
      <w:r>
        <w:rPr>
          <w:rFonts w:cs="Arial"/>
          <w:sz w:val="20"/>
          <w:szCs w:val="20"/>
        </w:rPr>
        <w:t>ing.Robert</w:t>
      </w:r>
      <w:proofErr w:type="spellEnd"/>
      <w:proofErr w:type="gram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Kvalil</w:t>
      </w:r>
      <w:proofErr w:type="spellEnd"/>
      <w:r>
        <w:rPr>
          <w:rFonts w:cs="Arial"/>
          <w:sz w:val="20"/>
          <w:szCs w:val="20"/>
        </w:rPr>
        <w:t xml:space="preserve">, </w:t>
      </w:r>
      <w:proofErr w:type="spellStart"/>
      <w:r>
        <w:rPr>
          <w:rFonts w:cs="Arial"/>
          <w:sz w:val="20"/>
          <w:szCs w:val="20"/>
        </w:rPr>
        <w:t>ing.Jana</w:t>
      </w:r>
      <w:proofErr w:type="spellEnd"/>
      <w:r>
        <w:rPr>
          <w:rFonts w:cs="Arial"/>
          <w:sz w:val="20"/>
          <w:szCs w:val="20"/>
        </w:rPr>
        <w:t xml:space="preserve"> </w:t>
      </w:r>
      <w:proofErr w:type="spellStart"/>
      <w:r>
        <w:rPr>
          <w:rFonts w:cs="Arial"/>
          <w:sz w:val="20"/>
          <w:szCs w:val="20"/>
        </w:rPr>
        <w:t>Vízková</w:t>
      </w:r>
      <w:proofErr w:type="spellEnd"/>
    </w:p>
    <w:p w:rsidR="00EA2CFD" w:rsidRDefault="00EA2CFD" w:rsidP="00D057F2">
      <w:pPr>
        <w:autoSpaceDE w:val="0"/>
        <w:autoSpaceDN w:val="0"/>
        <w:adjustRightInd w:val="0"/>
        <w:jc w:val="both"/>
        <w:rPr>
          <w:rFonts w:cs="Arial"/>
          <w:bCs/>
          <w:i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Usnesení č. 112 Prodej parcel 147/ 13, 21, 36 – </w:t>
      </w:r>
      <w:r>
        <w:rPr>
          <w:rFonts w:cs="Arial"/>
          <w:bCs/>
          <w:sz w:val="20"/>
          <w:szCs w:val="20"/>
        </w:rPr>
        <w:t>schválen všemi přítomnými členy</w:t>
      </w:r>
      <w:r>
        <w:rPr>
          <w:rFonts w:cs="Arial"/>
          <w:bCs/>
          <w:i/>
          <w:sz w:val="20"/>
          <w:szCs w:val="20"/>
        </w:rPr>
        <w:t xml:space="preserve"> zastupitelstva.</w:t>
      </w:r>
    </w:p>
    <w:p w:rsidR="00F81A56" w:rsidRDefault="00F81A56" w:rsidP="00D057F2">
      <w:pPr>
        <w:autoSpaceDE w:val="0"/>
        <w:autoSpaceDN w:val="0"/>
        <w:adjustRightInd w:val="0"/>
        <w:jc w:val="both"/>
        <w:rPr>
          <w:rFonts w:cs="Arial"/>
          <w:bCs/>
          <w:i/>
          <w:sz w:val="20"/>
          <w:szCs w:val="20"/>
        </w:rPr>
      </w:pPr>
    </w:p>
    <w:p w:rsidR="00F81A56" w:rsidRDefault="00F81A56" w:rsidP="00F81A56">
      <w:pPr>
        <w:autoSpaceDE w:val="0"/>
        <w:autoSpaceDN w:val="0"/>
        <w:adjustRightInd w:val="0"/>
        <w:ind w:firstLine="708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Žádost o dotaci ze Středočeského Fondu rozvoje obcí a měst na rok 2014</w:t>
      </w:r>
    </w:p>
    <w:p w:rsidR="00F81A56" w:rsidRPr="00F81A56" w:rsidRDefault="00F81A56" w:rsidP="00F81A56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Obecní zastupitelstvo schválilo </w:t>
      </w:r>
      <w:r w:rsidRPr="00F81A56">
        <w:rPr>
          <w:rFonts w:cs="Arial"/>
          <w:sz w:val="18"/>
          <w:szCs w:val="18"/>
        </w:rPr>
        <w:t>žádost</w:t>
      </w:r>
      <w:r w:rsidRPr="00F81A56">
        <w:rPr>
          <w:rFonts w:cs="Arial"/>
          <w:b/>
          <w:bCs/>
          <w:sz w:val="18"/>
          <w:szCs w:val="18"/>
        </w:rPr>
        <w:t xml:space="preserve"> </w:t>
      </w:r>
      <w:r>
        <w:rPr>
          <w:rFonts w:cs="Arial"/>
          <w:b/>
          <w:bCs/>
          <w:sz w:val="18"/>
          <w:szCs w:val="18"/>
        </w:rPr>
        <w:t xml:space="preserve">o </w:t>
      </w:r>
      <w:r w:rsidRPr="00F81A56">
        <w:rPr>
          <w:rFonts w:cs="Arial"/>
          <w:b/>
          <w:bCs/>
          <w:sz w:val="18"/>
          <w:szCs w:val="18"/>
        </w:rPr>
        <w:t>dotaci ze Středočeského Fondu rozvoje obcí a měst na rok 2014</w:t>
      </w:r>
      <w:r>
        <w:rPr>
          <w:rFonts w:cs="Arial"/>
          <w:b/>
          <w:bCs/>
          <w:sz w:val="18"/>
          <w:szCs w:val="18"/>
        </w:rPr>
        <w:t xml:space="preserve"> – „Rekonstrukce víceúčelového hřiště“. </w:t>
      </w:r>
      <w:r w:rsidRPr="00F81A56">
        <w:rPr>
          <w:rFonts w:cs="Arial"/>
          <w:bCs/>
          <w:sz w:val="18"/>
          <w:szCs w:val="18"/>
        </w:rPr>
        <w:t>Obecní zastupitelstvo se zavazuje</w:t>
      </w:r>
      <w:r>
        <w:rPr>
          <w:rFonts w:cs="Arial"/>
          <w:bCs/>
          <w:sz w:val="18"/>
          <w:szCs w:val="18"/>
        </w:rPr>
        <w:t xml:space="preserve"> spolufinancovat akci z rozpočtu obce.</w:t>
      </w:r>
    </w:p>
    <w:p w:rsidR="00F81A56" w:rsidRDefault="00F81A56" w:rsidP="00F81A56">
      <w:pPr>
        <w:autoSpaceDE w:val="0"/>
        <w:autoSpaceDN w:val="0"/>
        <w:adjustRightInd w:val="0"/>
        <w:jc w:val="both"/>
        <w:rPr>
          <w:rFonts w:cs="Arial"/>
          <w:bCs/>
          <w:sz w:val="20"/>
          <w:szCs w:val="20"/>
        </w:rPr>
      </w:pPr>
      <w:r w:rsidRPr="005B7EFD">
        <w:rPr>
          <w:rFonts w:cs="Arial"/>
          <w:b/>
          <w:bCs/>
          <w:sz w:val="20"/>
          <w:szCs w:val="20"/>
        </w:rPr>
        <w:t xml:space="preserve">Usnesení č. </w:t>
      </w:r>
      <w:r>
        <w:rPr>
          <w:rFonts w:cs="Arial"/>
          <w:b/>
          <w:bCs/>
          <w:sz w:val="20"/>
          <w:szCs w:val="20"/>
        </w:rPr>
        <w:t>113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>–</w:t>
      </w:r>
      <w:r w:rsidRPr="005B7EFD">
        <w:rPr>
          <w:rFonts w:cs="Arial"/>
          <w:b/>
          <w:bCs/>
          <w:sz w:val="20"/>
          <w:szCs w:val="20"/>
        </w:rPr>
        <w:t xml:space="preserve"> </w:t>
      </w:r>
      <w:r w:rsidRPr="00F81A56">
        <w:rPr>
          <w:rFonts w:cs="Arial"/>
          <w:b/>
          <w:bCs/>
          <w:sz w:val="20"/>
          <w:szCs w:val="20"/>
        </w:rPr>
        <w:t>Žádost o dotaci ze Středočeského Fondu rozvoje obcí a měst na rok 2014</w:t>
      </w:r>
      <w:r>
        <w:rPr>
          <w:rFonts w:cs="Arial"/>
          <w:b/>
          <w:bCs/>
          <w:sz w:val="20"/>
          <w:szCs w:val="20"/>
        </w:rPr>
        <w:t xml:space="preserve"> a závazek o spolufinancování akce </w:t>
      </w:r>
      <w:r w:rsidRPr="005B7EFD">
        <w:rPr>
          <w:rFonts w:cs="Arial"/>
          <w:b/>
          <w:bCs/>
          <w:sz w:val="20"/>
          <w:szCs w:val="20"/>
        </w:rPr>
        <w:t xml:space="preserve">– </w:t>
      </w:r>
      <w:r w:rsidRPr="005B7EFD">
        <w:rPr>
          <w:rFonts w:cs="Arial"/>
          <w:bCs/>
          <w:sz w:val="20"/>
          <w:szCs w:val="20"/>
        </w:rPr>
        <w:t>schválen</w:t>
      </w:r>
      <w:r>
        <w:rPr>
          <w:rFonts w:cs="Arial"/>
          <w:bCs/>
          <w:sz w:val="20"/>
          <w:szCs w:val="20"/>
        </w:rPr>
        <w:t>o</w:t>
      </w:r>
      <w:r w:rsidRPr="005B7EFD">
        <w:rPr>
          <w:rFonts w:cs="Arial"/>
          <w:bCs/>
          <w:sz w:val="20"/>
          <w:szCs w:val="20"/>
        </w:rPr>
        <w:t xml:space="preserve"> všemi </w:t>
      </w:r>
      <w:r>
        <w:rPr>
          <w:rFonts w:cs="Arial"/>
          <w:bCs/>
          <w:sz w:val="20"/>
          <w:szCs w:val="20"/>
        </w:rPr>
        <w:t xml:space="preserve">přítomnými </w:t>
      </w:r>
      <w:r w:rsidRPr="005B7EFD">
        <w:rPr>
          <w:rFonts w:cs="Arial"/>
          <w:bCs/>
          <w:sz w:val="20"/>
          <w:szCs w:val="20"/>
        </w:rPr>
        <w:t>členy zastupitelstva.</w:t>
      </w:r>
    </w:p>
    <w:p w:rsidR="00B424C2" w:rsidRDefault="00B424C2" w:rsidP="00ED791B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</w:p>
    <w:p w:rsidR="00B424C2" w:rsidRDefault="00B424C2" w:rsidP="00B424C2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  <w:r w:rsidRPr="00F029CE">
        <w:rPr>
          <w:rFonts w:cs="Arial"/>
          <w:b/>
          <w:bCs/>
          <w:sz w:val="20"/>
          <w:szCs w:val="20"/>
        </w:rPr>
        <w:t xml:space="preserve">Obecní zastupitelstvo </w:t>
      </w:r>
      <w:r w:rsidR="00D34B3C">
        <w:rPr>
          <w:rFonts w:cs="Arial"/>
          <w:b/>
          <w:bCs/>
          <w:sz w:val="20"/>
          <w:szCs w:val="20"/>
        </w:rPr>
        <w:t xml:space="preserve">projednalo a </w:t>
      </w:r>
      <w:r w:rsidRPr="00F029CE">
        <w:rPr>
          <w:rFonts w:cs="Arial"/>
          <w:b/>
          <w:bCs/>
          <w:sz w:val="20"/>
          <w:szCs w:val="20"/>
        </w:rPr>
        <w:t>bere na vědomí:</w:t>
      </w:r>
    </w:p>
    <w:p w:rsidR="00365642" w:rsidRDefault="00365642" w:rsidP="00B424C2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</w:p>
    <w:p w:rsidR="0084511B" w:rsidRPr="00EA2CFD" w:rsidRDefault="0084511B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EA2CFD">
        <w:rPr>
          <w:rFonts w:cs="Arial"/>
          <w:sz w:val="20"/>
          <w:szCs w:val="20"/>
        </w:rPr>
        <w:t>Obec zakoupí hasičské hadice B v hodnotě min 3700 , - Kč (dotace)</w:t>
      </w:r>
    </w:p>
    <w:p w:rsidR="00535FEA" w:rsidRDefault="00535FEA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EA2CFD">
        <w:rPr>
          <w:rFonts w:cs="Arial"/>
          <w:sz w:val="20"/>
          <w:szCs w:val="20"/>
        </w:rPr>
        <w:t>P</w:t>
      </w:r>
      <w:r>
        <w:rPr>
          <w:rFonts w:cs="Arial"/>
          <w:sz w:val="20"/>
          <w:szCs w:val="20"/>
        </w:rPr>
        <w:t xml:space="preserve">arcely pana Špačka (Květník) – výstavba rod. </w:t>
      </w:r>
      <w:proofErr w:type="gramStart"/>
      <w:r>
        <w:rPr>
          <w:rFonts w:cs="Arial"/>
          <w:sz w:val="20"/>
          <w:szCs w:val="20"/>
        </w:rPr>
        <w:t>domků</w:t>
      </w:r>
      <w:proofErr w:type="gramEnd"/>
      <w:r>
        <w:rPr>
          <w:rFonts w:cs="Arial"/>
          <w:sz w:val="20"/>
          <w:szCs w:val="20"/>
        </w:rPr>
        <w:t>, vč. přípojek, obec nemá námitek</w:t>
      </w:r>
    </w:p>
    <w:p w:rsidR="00535FEA" w:rsidRDefault="00535FEA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Víceúčelové hřiště. Po zpracování jednoduchého zadání bude vyžádána nabídka (</w:t>
      </w:r>
      <w:proofErr w:type="spellStart"/>
      <w:proofErr w:type="gramStart"/>
      <w:r>
        <w:rPr>
          <w:rFonts w:cs="Arial"/>
          <w:sz w:val="20"/>
          <w:szCs w:val="20"/>
        </w:rPr>
        <w:t>p.Langer</w:t>
      </w:r>
      <w:proofErr w:type="spellEnd"/>
      <w:proofErr w:type="gramEnd"/>
      <w:r>
        <w:rPr>
          <w:rFonts w:cs="Arial"/>
          <w:sz w:val="20"/>
          <w:szCs w:val="20"/>
        </w:rPr>
        <w:t>)</w:t>
      </w:r>
    </w:p>
    <w:p w:rsidR="00535FEA" w:rsidRDefault="00535FEA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Volby do Parlamentu. Proces příprav řídí dle harmonogramu p. Langer</w:t>
      </w:r>
    </w:p>
    <w:p w:rsidR="00535FEA" w:rsidRDefault="00535FEA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Zabezpečení – pojištění </w:t>
      </w:r>
      <w:proofErr w:type="spellStart"/>
      <w:proofErr w:type="gramStart"/>
      <w:r>
        <w:rPr>
          <w:rFonts w:cs="Arial"/>
          <w:sz w:val="20"/>
          <w:szCs w:val="20"/>
        </w:rPr>
        <w:t>el</w:t>
      </w:r>
      <w:proofErr w:type="gramEnd"/>
      <w:r>
        <w:rPr>
          <w:rFonts w:cs="Arial"/>
          <w:sz w:val="20"/>
          <w:szCs w:val="20"/>
        </w:rPr>
        <w:t>.</w:t>
      </w:r>
      <w:proofErr w:type="gramStart"/>
      <w:r>
        <w:rPr>
          <w:rFonts w:cs="Arial"/>
          <w:sz w:val="20"/>
          <w:szCs w:val="20"/>
        </w:rPr>
        <w:t>rozvaděčů</w:t>
      </w:r>
      <w:proofErr w:type="spellEnd"/>
      <w:proofErr w:type="gramEnd"/>
      <w:r>
        <w:rPr>
          <w:rFonts w:cs="Arial"/>
          <w:sz w:val="20"/>
          <w:szCs w:val="20"/>
        </w:rPr>
        <w:t xml:space="preserve"> a HUP v lokalitě Topolová (</w:t>
      </w:r>
      <w:proofErr w:type="spellStart"/>
      <w:r>
        <w:rPr>
          <w:rFonts w:cs="Arial"/>
          <w:sz w:val="20"/>
          <w:szCs w:val="20"/>
        </w:rPr>
        <w:t>p.Pulda</w:t>
      </w:r>
      <w:proofErr w:type="spellEnd"/>
      <w:r>
        <w:rPr>
          <w:rFonts w:cs="Arial"/>
          <w:sz w:val="20"/>
          <w:szCs w:val="20"/>
        </w:rPr>
        <w:t>)</w:t>
      </w:r>
    </w:p>
    <w:p w:rsidR="00535FEA" w:rsidRDefault="00535FEA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Mateřské centrum, </w:t>
      </w:r>
      <w:proofErr w:type="gramStart"/>
      <w:r>
        <w:rPr>
          <w:rFonts w:cs="Arial"/>
          <w:sz w:val="20"/>
          <w:szCs w:val="20"/>
        </w:rPr>
        <w:t>pí.</w:t>
      </w:r>
      <w:proofErr w:type="spellStart"/>
      <w:r>
        <w:rPr>
          <w:rFonts w:cs="Arial"/>
          <w:sz w:val="20"/>
          <w:szCs w:val="20"/>
        </w:rPr>
        <w:t>Marčeková</w:t>
      </w:r>
      <w:proofErr w:type="spellEnd"/>
      <w:proofErr w:type="gramEnd"/>
      <w:r>
        <w:rPr>
          <w:rFonts w:cs="Arial"/>
          <w:sz w:val="20"/>
          <w:szCs w:val="20"/>
        </w:rPr>
        <w:t xml:space="preserve"> připravuje, jednala s cca 18 rodiči, zájem je cca 30 %, je třeba zkoordinovat s cvičením žen, z důvodů vytápění.</w:t>
      </w:r>
    </w:p>
    <w:p w:rsidR="00535FEA" w:rsidRDefault="00535FEA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Bude zahájena příprava stavby chodníků k Pile a Na Květníku (</w:t>
      </w:r>
      <w:proofErr w:type="spellStart"/>
      <w:r>
        <w:rPr>
          <w:rFonts w:cs="Arial"/>
          <w:sz w:val="20"/>
          <w:szCs w:val="20"/>
        </w:rPr>
        <w:t>p.Pulda</w:t>
      </w:r>
      <w:proofErr w:type="spellEnd"/>
      <w:r>
        <w:rPr>
          <w:rFonts w:cs="Arial"/>
          <w:sz w:val="20"/>
          <w:szCs w:val="20"/>
        </w:rPr>
        <w:t>)</w:t>
      </w:r>
    </w:p>
    <w:p w:rsidR="00535FEA" w:rsidRDefault="00535FEA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Byly objednány „Kreslené mapy a informační dokumenty“, včetně originálu obrazu Obecního domu, včetně nástěnné </w:t>
      </w:r>
      <w:proofErr w:type="gramStart"/>
      <w:r>
        <w:rPr>
          <w:rFonts w:cs="Arial"/>
          <w:sz w:val="20"/>
          <w:szCs w:val="20"/>
        </w:rPr>
        <w:t>tabule</w:t>
      </w:r>
      <w:r w:rsidR="00940C8D">
        <w:rPr>
          <w:rFonts w:cs="Arial"/>
          <w:sz w:val="20"/>
          <w:szCs w:val="20"/>
        </w:rPr>
        <w:t xml:space="preserve"> b(v celkové</w:t>
      </w:r>
      <w:proofErr w:type="gramEnd"/>
      <w:r w:rsidR="00940C8D">
        <w:rPr>
          <w:rFonts w:cs="Arial"/>
          <w:sz w:val="20"/>
          <w:szCs w:val="20"/>
        </w:rPr>
        <w:t xml:space="preserve"> hodnotě cca 6500,-Kč)</w:t>
      </w:r>
    </w:p>
    <w:p w:rsidR="00535FEA" w:rsidRDefault="00535FEA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Do lokality Topolová, 3. </w:t>
      </w:r>
      <w:r w:rsidR="00940C8D">
        <w:rPr>
          <w:rFonts w:cs="Arial"/>
          <w:sz w:val="20"/>
          <w:szCs w:val="20"/>
        </w:rPr>
        <w:t>u</w:t>
      </w:r>
      <w:r>
        <w:rPr>
          <w:rFonts w:cs="Arial"/>
          <w:sz w:val="20"/>
          <w:szCs w:val="20"/>
        </w:rPr>
        <w:t>lice bude doplněna značka upravující vjezd</w:t>
      </w:r>
      <w:r w:rsidR="00940C8D">
        <w:rPr>
          <w:rFonts w:cs="Arial"/>
          <w:sz w:val="20"/>
          <w:szCs w:val="20"/>
        </w:rPr>
        <w:t xml:space="preserve"> vozidel.</w:t>
      </w:r>
    </w:p>
    <w:p w:rsidR="00940C8D" w:rsidRDefault="00940C8D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Byla kolaudace změn trasy kanalizace z Chudíře a Květníku přímo na čističku – přes Pilu</w:t>
      </w:r>
    </w:p>
    <w:p w:rsidR="00940C8D" w:rsidRDefault="00940C8D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6.10</w:t>
      </w:r>
      <w:proofErr w:type="gramEnd"/>
      <w:r>
        <w:rPr>
          <w:rFonts w:cs="Arial"/>
          <w:sz w:val="20"/>
          <w:szCs w:val="20"/>
        </w:rPr>
        <w:t>., 8-8,15 hod – sběr nebezpečného odpadu</w:t>
      </w:r>
    </w:p>
    <w:p w:rsidR="00940C8D" w:rsidRDefault="00940C8D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Budou proplaceny veřejně prospěšné práce za úpravy zeleně, úklid a další práce pro obec</w:t>
      </w:r>
    </w:p>
    <w:p w:rsidR="00940C8D" w:rsidRDefault="00940C8D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Reklamován nepořádek v hasičské zbrojnici, bude jednáno s velitelem hasičů.</w:t>
      </w:r>
    </w:p>
    <w:p w:rsidR="00940C8D" w:rsidRDefault="00940C8D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Probíhá kontrola plnění dohod a povinností ve věci fungování a hrazení nákladů na likvidaci odpadních vod v obci</w:t>
      </w:r>
    </w:p>
    <w:p w:rsidR="00940C8D" w:rsidRDefault="00940C8D" w:rsidP="0084511B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 firmou </w:t>
      </w:r>
      <w:bookmarkStart w:id="0" w:name="_GoBack"/>
      <w:bookmarkEnd w:id="0"/>
      <w:r>
        <w:rPr>
          <w:rFonts w:cs="Arial"/>
          <w:sz w:val="20"/>
          <w:szCs w:val="20"/>
        </w:rPr>
        <w:t>Gabriel bude jednáno na téma reklamace stromů a květin</w:t>
      </w:r>
    </w:p>
    <w:p w:rsidR="000F5468" w:rsidRDefault="000F5468" w:rsidP="000F5468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:rsidR="00E22C61" w:rsidRDefault="00E22C61" w:rsidP="00E22C61">
      <w:pPr>
        <w:ind w:left="360"/>
        <w:jc w:val="both"/>
        <w:rPr>
          <w:rFonts w:cs="Arial"/>
          <w:sz w:val="20"/>
          <w:szCs w:val="20"/>
        </w:rPr>
      </w:pPr>
      <w:r w:rsidRPr="00F029CE">
        <w:rPr>
          <w:rFonts w:cs="Arial"/>
          <w:sz w:val="20"/>
          <w:szCs w:val="20"/>
        </w:rPr>
        <w:t xml:space="preserve">Schůze byla ukončena starostou obce ve </w:t>
      </w:r>
      <w:r w:rsidR="00483C61">
        <w:rPr>
          <w:rFonts w:cs="Arial"/>
          <w:sz w:val="20"/>
          <w:szCs w:val="20"/>
        </w:rPr>
        <w:t>2</w:t>
      </w:r>
      <w:r w:rsidR="0084511B">
        <w:rPr>
          <w:rFonts w:cs="Arial"/>
          <w:sz w:val="20"/>
          <w:szCs w:val="20"/>
        </w:rPr>
        <w:t>0</w:t>
      </w:r>
      <w:r w:rsidR="000D39A2">
        <w:rPr>
          <w:rFonts w:cs="Arial"/>
          <w:sz w:val="20"/>
          <w:szCs w:val="20"/>
        </w:rPr>
        <w:t>,00</w:t>
      </w:r>
      <w:r w:rsidR="00C311FB">
        <w:rPr>
          <w:rFonts w:cs="Arial"/>
          <w:sz w:val="20"/>
          <w:szCs w:val="20"/>
        </w:rPr>
        <w:t xml:space="preserve"> </w:t>
      </w:r>
      <w:r w:rsidRPr="00F029CE">
        <w:rPr>
          <w:rFonts w:cs="Arial"/>
          <w:sz w:val="20"/>
          <w:szCs w:val="20"/>
        </w:rPr>
        <w:t>hod.</w:t>
      </w:r>
    </w:p>
    <w:p w:rsidR="0032543C" w:rsidRDefault="0032543C" w:rsidP="00E22C61">
      <w:pPr>
        <w:ind w:left="360"/>
        <w:jc w:val="both"/>
        <w:rPr>
          <w:rFonts w:cs="Arial"/>
          <w:sz w:val="20"/>
          <w:szCs w:val="20"/>
        </w:rPr>
      </w:pPr>
    </w:p>
    <w:p w:rsidR="0032543C" w:rsidRDefault="0084511B" w:rsidP="00B42F8B">
      <w:pPr>
        <w:autoSpaceDE w:val="0"/>
        <w:autoSpaceDN w:val="0"/>
        <w:adjustRightInd w:val="0"/>
        <w:jc w:val="both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t>18. 9</w:t>
      </w:r>
      <w:r w:rsidR="00332F32">
        <w:rPr>
          <w:rFonts w:cs="Arial"/>
          <w:i/>
          <w:iCs/>
          <w:sz w:val="20"/>
          <w:szCs w:val="20"/>
        </w:rPr>
        <w:t>.</w:t>
      </w:r>
      <w:r>
        <w:rPr>
          <w:rFonts w:cs="Arial"/>
          <w:i/>
          <w:iCs/>
          <w:sz w:val="20"/>
          <w:szCs w:val="20"/>
        </w:rPr>
        <w:t xml:space="preserve"> </w:t>
      </w:r>
      <w:r w:rsidR="00332F32">
        <w:rPr>
          <w:rFonts w:cs="Arial"/>
          <w:i/>
          <w:iCs/>
          <w:sz w:val="20"/>
          <w:szCs w:val="20"/>
        </w:rPr>
        <w:t>2013</w:t>
      </w:r>
    </w:p>
    <w:p w:rsidR="00B42F8B" w:rsidRPr="00F029CE" w:rsidRDefault="00ED791B" w:rsidP="00B42F8B">
      <w:pPr>
        <w:autoSpaceDE w:val="0"/>
        <w:autoSpaceDN w:val="0"/>
        <w:adjustRightInd w:val="0"/>
        <w:jc w:val="both"/>
        <w:rPr>
          <w:rFonts w:cs="Arial"/>
          <w:i/>
          <w:iCs/>
          <w:sz w:val="20"/>
          <w:szCs w:val="20"/>
        </w:rPr>
      </w:pPr>
      <w:r w:rsidRPr="00F029CE">
        <w:rPr>
          <w:rFonts w:cs="Arial"/>
          <w:i/>
          <w:iCs/>
          <w:sz w:val="20"/>
          <w:szCs w:val="20"/>
        </w:rPr>
        <w:t>Ing. Oldřich Pulda</w:t>
      </w:r>
      <w:r w:rsidRPr="00F029CE">
        <w:rPr>
          <w:rFonts w:cs="Arial"/>
          <w:i/>
          <w:iCs/>
          <w:sz w:val="20"/>
          <w:szCs w:val="20"/>
        </w:rPr>
        <w:tab/>
      </w:r>
      <w:r w:rsidRPr="00F029CE">
        <w:rPr>
          <w:rFonts w:cs="Arial"/>
          <w:i/>
          <w:iCs/>
          <w:sz w:val="20"/>
          <w:szCs w:val="20"/>
        </w:rPr>
        <w:tab/>
      </w:r>
      <w:r w:rsidRPr="00F029CE">
        <w:rPr>
          <w:rFonts w:cs="Arial"/>
          <w:i/>
          <w:iCs/>
          <w:sz w:val="20"/>
          <w:szCs w:val="20"/>
        </w:rPr>
        <w:tab/>
      </w:r>
      <w:r w:rsidRPr="00F029CE">
        <w:rPr>
          <w:rFonts w:cs="Arial"/>
          <w:i/>
          <w:iCs/>
          <w:sz w:val="20"/>
          <w:szCs w:val="20"/>
        </w:rPr>
        <w:tab/>
      </w:r>
      <w:r w:rsidRPr="00F029CE">
        <w:rPr>
          <w:rFonts w:cs="Arial"/>
          <w:i/>
          <w:iCs/>
          <w:sz w:val="20"/>
          <w:szCs w:val="20"/>
        </w:rPr>
        <w:tab/>
        <w:t>Ověřovatelé</w:t>
      </w:r>
    </w:p>
    <w:p w:rsidR="000108DB" w:rsidRPr="00F029CE" w:rsidRDefault="00ED791B" w:rsidP="00B42F8B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  <w:r w:rsidRPr="00F029CE">
        <w:rPr>
          <w:rFonts w:cs="Arial"/>
          <w:i/>
          <w:iCs/>
          <w:sz w:val="20"/>
          <w:szCs w:val="20"/>
        </w:rPr>
        <w:t>starosta</w:t>
      </w:r>
    </w:p>
    <w:sectPr w:rsidR="000108DB" w:rsidRPr="00F029CE" w:rsidSect="003A5E67">
      <w:pgSz w:w="11906" w:h="16838"/>
      <w:pgMar w:top="1079" w:right="1134" w:bottom="1418" w:left="12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Semi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431BE"/>
    <w:multiLevelType w:val="hybridMultilevel"/>
    <w:tmpl w:val="EA08D4D2"/>
    <w:lvl w:ilvl="0" w:tplc="CB5AD292">
      <w:numFmt w:val="bullet"/>
      <w:lvlText w:val="-"/>
      <w:lvlJc w:val="left"/>
      <w:pPr>
        <w:ind w:left="1239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1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38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45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52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59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67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74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8156" w:hanging="360"/>
      </w:pPr>
      <w:rPr>
        <w:rFonts w:ascii="Wingdings" w:hAnsi="Wingdings" w:hint="default"/>
      </w:rPr>
    </w:lvl>
  </w:abstractNum>
  <w:abstractNum w:abstractNumId="1">
    <w:nsid w:val="0B543471"/>
    <w:multiLevelType w:val="hybridMultilevel"/>
    <w:tmpl w:val="A4B40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A5795F"/>
    <w:multiLevelType w:val="hybridMultilevel"/>
    <w:tmpl w:val="E72053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2D3D37"/>
    <w:multiLevelType w:val="hybridMultilevel"/>
    <w:tmpl w:val="45961158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15E81BBE"/>
    <w:multiLevelType w:val="hybridMultilevel"/>
    <w:tmpl w:val="EEE0A7E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5F7737"/>
    <w:multiLevelType w:val="hybridMultilevel"/>
    <w:tmpl w:val="AB1AB48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0863CF"/>
    <w:multiLevelType w:val="hybridMultilevel"/>
    <w:tmpl w:val="0652EC1E"/>
    <w:lvl w:ilvl="0" w:tplc="CC58096C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Arial" w:eastAsia="Times New Roman" w:hAnsi="Arial" w:cs="Arial" w:hint="default"/>
      </w:rPr>
    </w:lvl>
    <w:lvl w:ilvl="1" w:tplc="31EA31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2ED73A9C"/>
    <w:multiLevelType w:val="hybridMultilevel"/>
    <w:tmpl w:val="C7CEBC74"/>
    <w:lvl w:ilvl="0" w:tplc="CC58096C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>
    <w:nsid w:val="3B9A3C7F"/>
    <w:multiLevelType w:val="hybridMultilevel"/>
    <w:tmpl w:val="484274A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F2C2364"/>
    <w:multiLevelType w:val="hybridMultilevel"/>
    <w:tmpl w:val="BA642CF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16304A"/>
    <w:multiLevelType w:val="hybridMultilevel"/>
    <w:tmpl w:val="6CAC6B5A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A654227"/>
    <w:multiLevelType w:val="hybridMultilevel"/>
    <w:tmpl w:val="447CCEA8"/>
    <w:lvl w:ilvl="0" w:tplc="72966EF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MyriadPro-Semibold" w:eastAsia="Times New Roman" w:hAnsi="MyriadPro-Semibold" w:cs="MyriadPro-Semibold" w:hint="default"/>
      </w:rPr>
    </w:lvl>
    <w:lvl w:ilvl="1" w:tplc="86388F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Pro-Light" w:eastAsia="Times New Roman" w:hAnsi="MyriadPro-Light" w:cs="MyriadPro-Light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EB36C2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7EBB2F4A"/>
    <w:multiLevelType w:val="hybridMultilevel"/>
    <w:tmpl w:val="ED800984"/>
    <w:lvl w:ilvl="0" w:tplc="04050009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7"/>
  </w:num>
  <w:num w:numId="5">
    <w:abstractNumId w:val="6"/>
  </w:num>
  <w:num w:numId="6">
    <w:abstractNumId w:val="10"/>
  </w:num>
  <w:num w:numId="7">
    <w:abstractNumId w:val="8"/>
  </w:num>
  <w:num w:numId="8">
    <w:abstractNumId w:val="5"/>
  </w:num>
  <w:num w:numId="9">
    <w:abstractNumId w:val="11"/>
  </w:num>
  <w:num w:numId="10">
    <w:abstractNumId w:val="4"/>
  </w:num>
  <w:num w:numId="11">
    <w:abstractNumId w:val="1"/>
  </w:num>
  <w:num w:numId="12">
    <w:abstractNumId w:val="3"/>
  </w:num>
  <w:num w:numId="13">
    <w:abstractNumId w:val="0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B28B6"/>
    <w:rsid w:val="000108DB"/>
    <w:rsid w:val="000154F0"/>
    <w:rsid w:val="00015735"/>
    <w:rsid w:val="000170DB"/>
    <w:rsid w:val="000269C2"/>
    <w:rsid w:val="00030529"/>
    <w:rsid w:val="0003129D"/>
    <w:rsid w:val="00040E45"/>
    <w:rsid w:val="00043915"/>
    <w:rsid w:val="00046458"/>
    <w:rsid w:val="00050E56"/>
    <w:rsid w:val="00057424"/>
    <w:rsid w:val="00094C18"/>
    <w:rsid w:val="000C3A96"/>
    <w:rsid w:val="000D39A2"/>
    <w:rsid w:val="000F5468"/>
    <w:rsid w:val="00103BB1"/>
    <w:rsid w:val="00111810"/>
    <w:rsid w:val="00120124"/>
    <w:rsid w:val="00121B63"/>
    <w:rsid w:val="001244CA"/>
    <w:rsid w:val="001455D6"/>
    <w:rsid w:val="001521F5"/>
    <w:rsid w:val="00152B8B"/>
    <w:rsid w:val="00180ADC"/>
    <w:rsid w:val="0018342C"/>
    <w:rsid w:val="00197373"/>
    <w:rsid w:val="001B7BF3"/>
    <w:rsid w:val="001C0C67"/>
    <w:rsid w:val="001D329F"/>
    <w:rsid w:val="001E15AE"/>
    <w:rsid w:val="001E21B3"/>
    <w:rsid w:val="001F05FE"/>
    <w:rsid w:val="00200923"/>
    <w:rsid w:val="002025BA"/>
    <w:rsid w:val="00240A39"/>
    <w:rsid w:val="00241A0F"/>
    <w:rsid w:val="00244A4E"/>
    <w:rsid w:val="002730C1"/>
    <w:rsid w:val="002A4DDF"/>
    <w:rsid w:val="002D7A3F"/>
    <w:rsid w:val="002E2CD8"/>
    <w:rsid w:val="002E331A"/>
    <w:rsid w:val="002E5B88"/>
    <w:rsid w:val="00300770"/>
    <w:rsid w:val="0030099A"/>
    <w:rsid w:val="00305081"/>
    <w:rsid w:val="00305887"/>
    <w:rsid w:val="0032543C"/>
    <w:rsid w:val="003326B4"/>
    <w:rsid w:val="00332F32"/>
    <w:rsid w:val="003478B8"/>
    <w:rsid w:val="0035695D"/>
    <w:rsid w:val="00365642"/>
    <w:rsid w:val="003A053E"/>
    <w:rsid w:val="003A5E67"/>
    <w:rsid w:val="003B344D"/>
    <w:rsid w:val="003D2659"/>
    <w:rsid w:val="003E76E9"/>
    <w:rsid w:val="003F182C"/>
    <w:rsid w:val="003F5B78"/>
    <w:rsid w:val="00405A65"/>
    <w:rsid w:val="004265A6"/>
    <w:rsid w:val="00481D1C"/>
    <w:rsid w:val="00483C61"/>
    <w:rsid w:val="00492604"/>
    <w:rsid w:val="004F22FE"/>
    <w:rsid w:val="00535FEA"/>
    <w:rsid w:val="005365E7"/>
    <w:rsid w:val="005538DF"/>
    <w:rsid w:val="0056066F"/>
    <w:rsid w:val="00564EA3"/>
    <w:rsid w:val="00566A58"/>
    <w:rsid w:val="005852FA"/>
    <w:rsid w:val="005A0908"/>
    <w:rsid w:val="005A6F7A"/>
    <w:rsid w:val="005D5364"/>
    <w:rsid w:val="005E7518"/>
    <w:rsid w:val="00601E7B"/>
    <w:rsid w:val="006072B3"/>
    <w:rsid w:val="006131A3"/>
    <w:rsid w:val="006162EB"/>
    <w:rsid w:val="0062037E"/>
    <w:rsid w:val="00655410"/>
    <w:rsid w:val="006A02B8"/>
    <w:rsid w:val="006B2253"/>
    <w:rsid w:val="006B34F1"/>
    <w:rsid w:val="006C4E4F"/>
    <w:rsid w:val="006C6B35"/>
    <w:rsid w:val="006E4CAB"/>
    <w:rsid w:val="006E5FDE"/>
    <w:rsid w:val="00707DC8"/>
    <w:rsid w:val="0074397C"/>
    <w:rsid w:val="00772837"/>
    <w:rsid w:val="00784F76"/>
    <w:rsid w:val="007A667A"/>
    <w:rsid w:val="007B6FCD"/>
    <w:rsid w:val="007C248E"/>
    <w:rsid w:val="007C71B8"/>
    <w:rsid w:val="007E077B"/>
    <w:rsid w:val="007E5D0E"/>
    <w:rsid w:val="008058FF"/>
    <w:rsid w:val="00843C37"/>
    <w:rsid w:val="0084511B"/>
    <w:rsid w:val="0086256F"/>
    <w:rsid w:val="00870DD9"/>
    <w:rsid w:val="00876437"/>
    <w:rsid w:val="008859CB"/>
    <w:rsid w:val="008978CA"/>
    <w:rsid w:val="008A6E23"/>
    <w:rsid w:val="008E6558"/>
    <w:rsid w:val="00913ECC"/>
    <w:rsid w:val="00940C8D"/>
    <w:rsid w:val="0095431D"/>
    <w:rsid w:val="00965D63"/>
    <w:rsid w:val="00966769"/>
    <w:rsid w:val="00970ACA"/>
    <w:rsid w:val="00986363"/>
    <w:rsid w:val="00990AC1"/>
    <w:rsid w:val="00991D5E"/>
    <w:rsid w:val="00997A71"/>
    <w:rsid w:val="009B2598"/>
    <w:rsid w:val="009B28B6"/>
    <w:rsid w:val="009C14BA"/>
    <w:rsid w:val="009D5418"/>
    <w:rsid w:val="009F2F27"/>
    <w:rsid w:val="009F302A"/>
    <w:rsid w:val="00A02C7E"/>
    <w:rsid w:val="00A04D36"/>
    <w:rsid w:val="00A3086E"/>
    <w:rsid w:val="00A34227"/>
    <w:rsid w:val="00A4563A"/>
    <w:rsid w:val="00A571D9"/>
    <w:rsid w:val="00A62682"/>
    <w:rsid w:val="00A93B46"/>
    <w:rsid w:val="00AA4ABF"/>
    <w:rsid w:val="00AE3EF3"/>
    <w:rsid w:val="00B424C2"/>
    <w:rsid w:val="00B42F8B"/>
    <w:rsid w:val="00B6115E"/>
    <w:rsid w:val="00B651F4"/>
    <w:rsid w:val="00B6555A"/>
    <w:rsid w:val="00B66361"/>
    <w:rsid w:val="00B91863"/>
    <w:rsid w:val="00BA059A"/>
    <w:rsid w:val="00BB1155"/>
    <w:rsid w:val="00BF177A"/>
    <w:rsid w:val="00BF51E2"/>
    <w:rsid w:val="00BF5B72"/>
    <w:rsid w:val="00C016A3"/>
    <w:rsid w:val="00C21F28"/>
    <w:rsid w:val="00C24638"/>
    <w:rsid w:val="00C311FB"/>
    <w:rsid w:val="00C328AA"/>
    <w:rsid w:val="00C45E08"/>
    <w:rsid w:val="00C515CD"/>
    <w:rsid w:val="00C760EC"/>
    <w:rsid w:val="00C77FB4"/>
    <w:rsid w:val="00C83391"/>
    <w:rsid w:val="00C86679"/>
    <w:rsid w:val="00CA0699"/>
    <w:rsid w:val="00CC5FD3"/>
    <w:rsid w:val="00CD7506"/>
    <w:rsid w:val="00CE382C"/>
    <w:rsid w:val="00D057F2"/>
    <w:rsid w:val="00D16627"/>
    <w:rsid w:val="00D27256"/>
    <w:rsid w:val="00D34B3C"/>
    <w:rsid w:val="00D62D56"/>
    <w:rsid w:val="00D67C9E"/>
    <w:rsid w:val="00D72D9B"/>
    <w:rsid w:val="00D91895"/>
    <w:rsid w:val="00D933E0"/>
    <w:rsid w:val="00D95FAD"/>
    <w:rsid w:val="00DE4642"/>
    <w:rsid w:val="00DF4027"/>
    <w:rsid w:val="00E17CF9"/>
    <w:rsid w:val="00E2175E"/>
    <w:rsid w:val="00E22C61"/>
    <w:rsid w:val="00E535D8"/>
    <w:rsid w:val="00E607BD"/>
    <w:rsid w:val="00E91748"/>
    <w:rsid w:val="00E97FDE"/>
    <w:rsid w:val="00EA2CFD"/>
    <w:rsid w:val="00EA3B9F"/>
    <w:rsid w:val="00ED4D35"/>
    <w:rsid w:val="00ED791B"/>
    <w:rsid w:val="00EE65AB"/>
    <w:rsid w:val="00EE6791"/>
    <w:rsid w:val="00EF6442"/>
    <w:rsid w:val="00F029CE"/>
    <w:rsid w:val="00F111A0"/>
    <w:rsid w:val="00F22270"/>
    <w:rsid w:val="00F37EF1"/>
    <w:rsid w:val="00F55273"/>
    <w:rsid w:val="00F62DF2"/>
    <w:rsid w:val="00F765C0"/>
    <w:rsid w:val="00F81A56"/>
    <w:rsid w:val="00FB6048"/>
    <w:rsid w:val="00FC7419"/>
    <w:rsid w:val="00FD450C"/>
    <w:rsid w:val="00FD6991"/>
    <w:rsid w:val="00FE1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564EA3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8764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180ADC"/>
    <w:pPr>
      <w:spacing w:before="72" w:after="72"/>
      <w:outlineLvl w:val="1"/>
    </w:pPr>
    <w:rPr>
      <w:rFonts w:ascii="Times New Roman" w:hAnsi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EA3B9F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3B344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3B344D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uiPriority w:val="9"/>
    <w:rsid w:val="00180ADC"/>
    <w:rPr>
      <w:b/>
      <w:bCs/>
      <w:sz w:val="27"/>
      <w:szCs w:val="27"/>
    </w:rPr>
  </w:style>
  <w:style w:type="character" w:customStyle="1" w:styleId="Nadpis1Char">
    <w:name w:val="Nadpis 1 Char"/>
    <w:link w:val="Nadpis1"/>
    <w:rsid w:val="00876437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8764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180ADC"/>
    <w:pPr>
      <w:spacing w:before="72" w:after="72"/>
      <w:outlineLvl w:val="1"/>
    </w:pPr>
    <w:rPr>
      <w:rFonts w:ascii="Times New Roman" w:hAnsi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EA3B9F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3B344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3B344D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uiPriority w:val="9"/>
    <w:rsid w:val="00180ADC"/>
    <w:rPr>
      <w:b/>
      <w:bCs/>
      <w:sz w:val="27"/>
      <w:szCs w:val="27"/>
    </w:rPr>
  </w:style>
  <w:style w:type="character" w:customStyle="1" w:styleId="Nadpis1Char">
    <w:name w:val="Nadpis 1 Char"/>
    <w:link w:val="Nadpis1"/>
    <w:rsid w:val="00876437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F6637-CD42-4C6C-AB08-6EBFC47B9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421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Program:</vt:lpstr>
    </vt:vector>
  </TitlesOfParts>
  <Company>ŠKODA  AUTO a.s.</Company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Program:</dc:title>
  <dc:creator>Pulda, Oldrich (GQF3)</dc:creator>
  <cp:lastModifiedBy>Pulda Oldřich</cp:lastModifiedBy>
  <cp:revision>2</cp:revision>
  <cp:lastPrinted>2013-10-29T22:34:00Z</cp:lastPrinted>
  <dcterms:created xsi:type="dcterms:W3CDTF">2013-11-28T20:59:00Z</dcterms:created>
  <dcterms:modified xsi:type="dcterms:W3CDTF">2013-11-28T20:59:00Z</dcterms:modified>
</cp:coreProperties>
</file>